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F4" w:rsidRDefault="00234EF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4EF4" w:rsidRDefault="00234EF4">
      <w:pPr>
        <w:pStyle w:val="ConsPlusNormal"/>
        <w:jc w:val="both"/>
        <w:outlineLvl w:val="0"/>
      </w:pPr>
    </w:p>
    <w:p w:rsidR="00234EF4" w:rsidRDefault="00234E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34EF4" w:rsidRDefault="00234EF4">
      <w:pPr>
        <w:pStyle w:val="ConsPlusTitle"/>
        <w:jc w:val="both"/>
      </w:pPr>
    </w:p>
    <w:p w:rsidR="00234EF4" w:rsidRDefault="00234EF4">
      <w:pPr>
        <w:pStyle w:val="ConsPlusTitle"/>
        <w:jc w:val="center"/>
      </w:pPr>
      <w:r>
        <w:t>ПОСТАНОВЛЕНИЕ</w:t>
      </w:r>
    </w:p>
    <w:p w:rsidR="00234EF4" w:rsidRDefault="00234EF4">
      <w:pPr>
        <w:pStyle w:val="ConsPlusTitle"/>
        <w:jc w:val="center"/>
      </w:pPr>
      <w:r>
        <w:t>от 30 декабря 2017 г. N 1713</w:t>
      </w:r>
    </w:p>
    <w:p w:rsidR="00234EF4" w:rsidRDefault="00234EF4">
      <w:pPr>
        <w:pStyle w:val="ConsPlusTitle"/>
        <w:jc w:val="both"/>
      </w:pPr>
    </w:p>
    <w:p w:rsidR="00234EF4" w:rsidRDefault="00234EF4">
      <w:pPr>
        <w:pStyle w:val="ConsPlusTitle"/>
        <w:jc w:val="center"/>
      </w:pPr>
      <w:r>
        <w:t>О ВНЕСЕНИИ ИЗМЕНЕНИЙ</w:t>
      </w:r>
    </w:p>
    <w:p w:rsidR="00234EF4" w:rsidRDefault="00234EF4">
      <w:pPr>
        <w:pStyle w:val="ConsPlusTitle"/>
        <w:jc w:val="center"/>
      </w:pPr>
      <w:r>
        <w:t>В ПРАВИЛА НАПРАВЛЕНИЯ СРЕДСТВ (ЧАСТИ СРЕДСТВ) МАТЕРИНСКОГО</w:t>
      </w:r>
    </w:p>
    <w:p w:rsidR="00234EF4" w:rsidRDefault="00234EF4">
      <w:pPr>
        <w:pStyle w:val="ConsPlusTitle"/>
        <w:jc w:val="center"/>
      </w:pPr>
      <w:r>
        <w:t>(СЕМЕЙНОГО) КАПИТАЛА НА ПОЛУЧЕНИЕ ОБРАЗОВАНИЯ РЕБЕНКОМ</w:t>
      </w:r>
    </w:p>
    <w:p w:rsidR="00234EF4" w:rsidRDefault="00234EF4">
      <w:pPr>
        <w:pStyle w:val="ConsPlusTitle"/>
        <w:jc w:val="center"/>
      </w:pPr>
      <w:r>
        <w:t>(ДЕТЬМИ) И ОСУЩЕСТВЛЕНИЕ ИНЫХ СВЯЗАННЫХ С ПОЛУЧЕНИЕМ</w:t>
      </w:r>
    </w:p>
    <w:p w:rsidR="00234EF4" w:rsidRDefault="00234EF4">
      <w:pPr>
        <w:pStyle w:val="ConsPlusTitle"/>
        <w:jc w:val="center"/>
      </w:pPr>
      <w:r>
        <w:t>ОБРАЗОВАНИЯ РЕБЕНКОМ (ДЕТЬМИ) РАСХОДОВ</w:t>
      </w: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34EF4" w:rsidRDefault="00234EF4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28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Правила</w:t>
        </w:r>
      </w:hyperlink>
      <w:r>
        <w:t xml:space="preserve">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утвержденные постановлением Правительства Российской Федерации от 24 декабря 2007 г. N 926 "Об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</w:t>
      </w:r>
      <w:proofErr w:type="gramEnd"/>
      <w:r>
        <w:t xml:space="preserve"> с получением образования ребенком (детьми) расходов" (Собрание законодательства Российской Федерации, 2007, N 53, ст. 6622; 2011, N 47, ст. 6658; 2012, N 18, ст. 2236; 2014, N 29, ст. 4152; 2017, N 11, ст. 1570).</w:t>
      </w: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jc w:val="right"/>
      </w:pPr>
      <w:r>
        <w:t>Председатель Правительства</w:t>
      </w:r>
    </w:p>
    <w:p w:rsidR="00234EF4" w:rsidRDefault="00234EF4">
      <w:pPr>
        <w:pStyle w:val="ConsPlusNormal"/>
        <w:jc w:val="right"/>
      </w:pPr>
      <w:r>
        <w:t>Российской Федерации</w:t>
      </w:r>
    </w:p>
    <w:p w:rsidR="00234EF4" w:rsidRDefault="00234EF4">
      <w:pPr>
        <w:pStyle w:val="ConsPlusNormal"/>
        <w:jc w:val="right"/>
      </w:pPr>
      <w:r>
        <w:t>Д.МЕДВЕДЕВ</w:t>
      </w: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jc w:val="right"/>
        <w:outlineLvl w:val="0"/>
      </w:pPr>
      <w:r>
        <w:t>Утверждены</w:t>
      </w:r>
    </w:p>
    <w:p w:rsidR="00234EF4" w:rsidRDefault="00234EF4">
      <w:pPr>
        <w:pStyle w:val="ConsPlusNormal"/>
        <w:jc w:val="right"/>
      </w:pPr>
      <w:r>
        <w:t>постановлением Правительства</w:t>
      </w:r>
    </w:p>
    <w:p w:rsidR="00234EF4" w:rsidRDefault="00234EF4">
      <w:pPr>
        <w:pStyle w:val="ConsPlusNormal"/>
        <w:jc w:val="right"/>
      </w:pPr>
      <w:r>
        <w:t>Российской Федерации</w:t>
      </w:r>
    </w:p>
    <w:p w:rsidR="00234EF4" w:rsidRDefault="00234EF4">
      <w:pPr>
        <w:pStyle w:val="ConsPlusNormal"/>
        <w:jc w:val="right"/>
      </w:pPr>
      <w:r>
        <w:t>от 30 декабря 2017 г. N 1713</w:t>
      </w: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Title"/>
        <w:jc w:val="center"/>
      </w:pPr>
      <w:bookmarkStart w:id="0" w:name="P28"/>
      <w:bookmarkEnd w:id="0"/>
      <w:r>
        <w:t>ИЗМЕНЕНИЯ,</w:t>
      </w:r>
    </w:p>
    <w:p w:rsidR="00234EF4" w:rsidRDefault="00234EF4">
      <w:pPr>
        <w:pStyle w:val="ConsPlusTitle"/>
        <w:jc w:val="center"/>
      </w:pPr>
      <w:proofErr w:type="gramStart"/>
      <w:r>
        <w:t>КОТОРЫЕ ВНОСЯТСЯ В ПРАВИЛА НАПРАВЛЕНИЯ СРЕДСТВ (ЧАСТИ</w:t>
      </w:r>
      <w:proofErr w:type="gramEnd"/>
    </w:p>
    <w:p w:rsidR="00234EF4" w:rsidRDefault="00234EF4">
      <w:pPr>
        <w:pStyle w:val="ConsPlusTitle"/>
        <w:jc w:val="center"/>
      </w:pPr>
      <w:proofErr w:type="gramStart"/>
      <w:r>
        <w:t>СРЕДСТВ) МАТЕРИНСКОГО (СЕМЕЙНОГО) КАПИТАЛА НА ПОЛУЧЕНИЕ</w:t>
      </w:r>
      <w:proofErr w:type="gramEnd"/>
    </w:p>
    <w:p w:rsidR="00234EF4" w:rsidRDefault="00234EF4">
      <w:pPr>
        <w:pStyle w:val="ConsPlusTitle"/>
        <w:jc w:val="center"/>
      </w:pPr>
      <w:r>
        <w:t>ОБРАЗОВАНИЯ РЕБЕНКОМ (ДЕТЬМИ) И ОСУЩЕСТВЛЕНИЕ ИНЫХ</w:t>
      </w:r>
    </w:p>
    <w:p w:rsidR="00234EF4" w:rsidRDefault="00234EF4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ПОЛУЧЕНИЕМ ОБРАЗОВАНИЯ РЕБЕНКОМ</w:t>
      </w:r>
    </w:p>
    <w:p w:rsidR="00234EF4" w:rsidRDefault="00234EF4">
      <w:pPr>
        <w:pStyle w:val="ConsPlusTitle"/>
        <w:jc w:val="center"/>
      </w:pPr>
      <w:r>
        <w:t>(ДЕТЬМИ) РАСХОДОВ</w:t>
      </w: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пункте 1</w:t>
        </w:r>
      </w:hyperlink>
      <w:r>
        <w:t xml:space="preserve"> слова "образовательной", "образовательная" исключить.</w:t>
      </w:r>
    </w:p>
    <w:p w:rsidR="00234EF4" w:rsidRDefault="00234EF4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Абзац второй пункта 2</w:t>
        </w:r>
      </w:hyperlink>
      <w:r>
        <w:t xml:space="preserve"> изложить в следующей редакции:</w:t>
      </w:r>
    </w:p>
    <w:p w:rsidR="00234EF4" w:rsidRDefault="00234EF4">
      <w:pPr>
        <w:pStyle w:val="ConsPlusNormal"/>
        <w:spacing w:before="220"/>
        <w:ind w:firstLine="540"/>
        <w:jc w:val="both"/>
      </w:pPr>
      <w:r>
        <w:t>"на оплату платных образовательных услуг</w:t>
      </w:r>
      <w:proofErr w:type="gramStart"/>
      <w:r>
        <w:t>.".</w:t>
      </w:r>
      <w:proofErr w:type="gramEnd"/>
    </w:p>
    <w:p w:rsidR="00234EF4" w:rsidRDefault="00234EF4">
      <w:pPr>
        <w:pStyle w:val="ConsPlusNormal"/>
        <w:spacing w:before="220"/>
        <w:ind w:firstLine="540"/>
        <w:jc w:val="both"/>
      </w:pPr>
      <w:r>
        <w:t xml:space="preserve">3. В </w:t>
      </w:r>
      <w:hyperlink r:id="rId9" w:history="1">
        <w:r>
          <w:rPr>
            <w:color w:val="0000FF"/>
          </w:rPr>
          <w:t>абзаце первом пункта 3</w:t>
        </w:r>
      </w:hyperlink>
      <w:r>
        <w:t xml:space="preserve"> слово "образовательной" исключить.</w:t>
      </w:r>
    </w:p>
    <w:p w:rsidR="00234EF4" w:rsidRDefault="00234EF4">
      <w:pPr>
        <w:pStyle w:val="ConsPlusNormal"/>
        <w:spacing w:before="220"/>
        <w:ind w:firstLine="540"/>
        <w:jc w:val="both"/>
      </w:pPr>
      <w:r>
        <w:t xml:space="preserve">4. </w:t>
      </w:r>
      <w:hyperlink r:id="rId10" w:history="1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234EF4" w:rsidRDefault="00234EF4">
      <w:pPr>
        <w:pStyle w:val="ConsPlusNormal"/>
        <w:spacing w:before="220"/>
        <w:ind w:firstLine="540"/>
        <w:jc w:val="both"/>
      </w:pPr>
      <w:r>
        <w:lastRenderedPageBreak/>
        <w:t>"4. Средства направляются на оплату оказываемых организацией платных образовательных услуг территориальным органом Пенсионного фонда Российской Федерации в соответствии с договором об оказании платных образовательных услуг, заключенным лицом, получившим сертификат, и организацией, путем безналичного перечисления на счет (лицевой счет) организации, указанный в договоре об оказании платных образовательных услуг</w:t>
      </w:r>
      <w:proofErr w:type="gramStart"/>
      <w:r>
        <w:t>.".</w:t>
      </w:r>
      <w:proofErr w:type="gramEnd"/>
    </w:p>
    <w:p w:rsidR="00234EF4" w:rsidRDefault="00234EF4">
      <w:pPr>
        <w:pStyle w:val="ConsPlusNormal"/>
        <w:spacing w:before="220"/>
        <w:ind w:firstLine="540"/>
        <w:jc w:val="both"/>
      </w:pPr>
      <w:r>
        <w:t xml:space="preserve">5. В </w:t>
      </w:r>
      <w:hyperlink r:id="rId11" w:history="1">
        <w:r>
          <w:rPr>
            <w:color w:val="0000FF"/>
          </w:rPr>
          <w:t>пунктах 5</w:t>
        </w:r>
      </w:hyperlink>
      <w:r>
        <w:t xml:space="preserve">, </w:t>
      </w:r>
      <w:hyperlink r:id="rId12" w:history="1">
        <w:r>
          <w:rPr>
            <w:color w:val="0000FF"/>
          </w:rPr>
          <w:t>6</w:t>
        </w:r>
      </w:hyperlink>
      <w:r>
        <w:t xml:space="preserve"> и </w:t>
      </w:r>
      <w:hyperlink r:id="rId13" w:history="1">
        <w:r>
          <w:rPr>
            <w:color w:val="0000FF"/>
          </w:rPr>
          <w:t>подпункте "б" пункта 7</w:t>
        </w:r>
      </w:hyperlink>
      <w:r>
        <w:t xml:space="preserve"> слово "образовательной" исключить.</w:t>
      </w:r>
    </w:p>
    <w:p w:rsidR="00234EF4" w:rsidRDefault="00234EF4">
      <w:pPr>
        <w:pStyle w:val="ConsPlusNormal"/>
        <w:spacing w:before="220"/>
        <w:ind w:firstLine="540"/>
        <w:jc w:val="both"/>
      </w:pPr>
      <w:r>
        <w:t xml:space="preserve">6. В </w:t>
      </w:r>
      <w:hyperlink r:id="rId14" w:history="1">
        <w:r>
          <w:rPr>
            <w:color w:val="0000FF"/>
          </w:rPr>
          <w:t>пункте 8</w:t>
        </w:r>
      </w:hyperlink>
      <w:r>
        <w:t xml:space="preserve"> слово "образовательных" исключить.</w:t>
      </w:r>
    </w:p>
    <w:p w:rsidR="00234EF4" w:rsidRDefault="00234EF4">
      <w:pPr>
        <w:pStyle w:val="ConsPlusNormal"/>
        <w:spacing w:before="220"/>
        <w:ind w:firstLine="540"/>
        <w:jc w:val="both"/>
      </w:pPr>
      <w:r>
        <w:t xml:space="preserve">7. В </w:t>
      </w:r>
      <w:hyperlink r:id="rId15" w:history="1">
        <w:r>
          <w:rPr>
            <w:color w:val="0000FF"/>
          </w:rPr>
          <w:t>пунктах 8(1)</w:t>
        </w:r>
      </w:hyperlink>
      <w:r>
        <w:t xml:space="preserve">, </w:t>
      </w:r>
      <w:hyperlink r:id="rId16" w:history="1">
        <w:r>
          <w:rPr>
            <w:color w:val="0000FF"/>
          </w:rPr>
          <w:t>8(2)</w:t>
        </w:r>
      </w:hyperlink>
      <w:r>
        <w:t xml:space="preserve">, </w:t>
      </w:r>
      <w:hyperlink r:id="rId17" w:history="1">
        <w:r>
          <w:rPr>
            <w:color w:val="0000FF"/>
          </w:rPr>
          <w:t>8(3)</w:t>
        </w:r>
      </w:hyperlink>
      <w:r>
        <w:t xml:space="preserve">, </w:t>
      </w:r>
      <w:hyperlink r:id="rId18" w:history="1">
        <w:r>
          <w:rPr>
            <w:color w:val="0000FF"/>
          </w:rPr>
          <w:t>9</w:t>
        </w:r>
      </w:hyperlink>
      <w:r>
        <w:t xml:space="preserve">, </w:t>
      </w:r>
      <w:hyperlink r:id="rId19" w:history="1">
        <w:r>
          <w:rPr>
            <w:color w:val="0000FF"/>
          </w:rPr>
          <w:t>абзаце первом пункта 11</w:t>
        </w:r>
      </w:hyperlink>
      <w:r>
        <w:t xml:space="preserve">, </w:t>
      </w:r>
      <w:hyperlink r:id="rId20" w:history="1">
        <w:r>
          <w:rPr>
            <w:color w:val="0000FF"/>
          </w:rPr>
          <w:t>пунктах 12</w:t>
        </w:r>
      </w:hyperlink>
      <w:r>
        <w:t xml:space="preserve"> и </w:t>
      </w:r>
      <w:hyperlink r:id="rId21" w:history="1">
        <w:r>
          <w:rPr>
            <w:color w:val="0000FF"/>
          </w:rPr>
          <w:t>13</w:t>
        </w:r>
      </w:hyperlink>
      <w:r>
        <w:t xml:space="preserve"> слово "образовательной" исключить.</w:t>
      </w: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jc w:val="both"/>
      </w:pPr>
    </w:p>
    <w:p w:rsidR="00234EF4" w:rsidRDefault="00234E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610A" w:rsidRDefault="000A610A">
      <w:bookmarkStart w:id="1" w:name="_GoBack"/>
      <w:bookmarkEnd w:id="1"/>
    </w:p>
    <w:sectPr w:rsidR="000A610A" w:rsidSect="005B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F4"/>
    <w:rsid w:val="000A610A"/>
    <w:rsid w:val="0023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0451430C388B5D9D71F964BD97FC607DB1781DB742ED39E112D8C9B65461ADBED30C29CA0BB8Eq5C3L" TargetMode="External"/><Relationship Id="rId13" Type="http://schemas.openxmlformats.org/officeDocument/2006/relationships/hyperlink" Target="consultantplus://offline/ref=62F0451430C388B5D9D71F964BD97FC607DB1781DB742ED39E112D8C9B65461ADBED30C29CA0BB89q5C6L" TargetMode="External"/><Relationship Id="rId18" Type="http://schemas.openxmlformats.org/officeDocument/2006/relationships/hyperlink" Target="consultantplus://offline/ref=62F0451430C388B5D9D71F964BD97FC607DB1781DB742ED39E112D8C9B65461ADBED30C2q9C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F0451430C388B5D9D71F964BD97FC607DB1781DB742ED39E112D8C9B65461ADBED30C29CA0BB88q5C6L" TargetMode="External"/><Relationship Id="rId7" Type="http://schemas.openxmlformats.org/officeDocument/2006/relationships/hyperlink" Target="consultantplus://offline/ref=62F0451430C388B5D9D71F964BD97FC607DB1781DB742ED39E112D8C9B65461ADBED30C29CA0BB8Eq5C5L" TargetMode="External"/><Relationship Id="rId12" Type="http://schemas.openxmlformats.org/officeDocument/2006/relationships/hyperlink" Target="consultantplus://offline/ref=62F0451430C388B5D9D71F964BD97FC607DB1781DB742ED39E112D8C9B65461ADBED30C29CA0BB8Eq5CEL" TargetMode="External"/><Relationship Id="rId17" Type="http://schemas.openxmlformats.org/officeDocument/2006/relationships/hyperlink" Target="consultantplus://offline/ref=62F0451430C388B5D9D71F964BD97FC607DB1781DB742ED39E112D8C9B65461ADBED30C29CA0BB89q5C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F0451430C388B5D9D71F964BD97FC607DB1781DB742ED39E112D8C9B65461ADBED30C29CA0BB89q5C3L" TargetMode="External"/><Relationship Id="rId20" Type="http://schemas.openxmlformats.org/officeDocument/2006/relationships/hyperlink" Target="consultantplus://offline/ref=62F0451430C388B5D9D71F964BD97FC607DB1781DB742ED39E112D8C9B65461ADBED30C29CA0BB89q5C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F0451430C388B5D9D71F964BD97FC607DB1781DB742ED39E112D8C9B65461ADBED30C29CA0BB8Dq5CFL" TargetMode="External"/><Relationship Id="rId11" Type="http://schemas.openxmlformats.org/officeDocument/2006/relationships/hyperlink" Target="consultantplus://offline/ref=62F0451430C388B5D9D71F964BD97FC607DB1781DB742ED39E112D8C9B65461ADBED30C29CA0BB8Eq5C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F0451430C388B5D9D71F964BD97FC607DB1781DB742ED39E112D8C9B65461ADBED30C29CA0BB89q5C4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F0451430C388B5D9D71F964BD97FC607DB1781DB742ED39E112D8C9B65461ADBED30C29CA0BB8Eq5C0L" TargetMode="External"/><Relationship Id="rId19" Type="http://schemas.openxmlformats.org/officeDocument/2006/relationships/hyperlink" Target="consultantplus://offline/ref=62F0451430C388B5D9D71F964BD97FC607DB1781DB742ED39E112D8C9B65461ADBED30C29CA0BB89q5C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0451430C388B5D9D71F964BD97FC607DB1781DB742ED39E112D8C9B65461ADBED30C29CA0BB8Eq5C1L" TargetMode="External"/><Relationship Id="rId14" Type="http://schemas.openxmlformats.org/officeDocument/2006/relationships/hyperlink" Target="consultantplus://offline/ref=62F0451430C388B5D9D71F964BD97FC607DB1781DB742ED39E112D8C9B65461ADBED30C29CA0BB89q5C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Чепурина О.В.</dc:creator>
  <cp:keywords/>
  <dc:description/>
  <cp:lastModifiedBy>Чепурина О.В.</cp:lastModifiedBy>
  <cp:revision>1</cp:revision>
  <dcterms:created xsi:type="dcterms:W3CDTF">2018-02-02T11:02:00Z</dcterms:created>
  <dcterms:modified xsi:type="dcterms:W3CDTF">2018-02-02T11:03:00Z</dcterms:modified>
</cp:coreProperties>
</file>